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43E9" w14:textId="77777777" w:rsidR="00854024" w:rsidRDefault="00000000">
      <w:pPr>
        <w:spacing w:after="60"/>
        <w:jc w:val="center"/>
      </w:pPr>
      <w:r>
        <w:rPr>
          <w:b/>
          <w:bCs/>
          <w:color w:val="1F4E79"/>
          <w:sz w:val="36"/>
          <w:szCs w:val="36"/>
        </w:rPr>
        <w:t>SWATI ANEJA</w:t>
      </w:r>
    </w:p>
    <w:p w14:paraId="0108FE31" w14:textId="77777777" w:rsidR="00854024" w:rsidRDefault="00000000">
      <w:pPr>
        <w:spacing w:after="80"/>
        <w:jc w:val="center"/>
      </w:pPr>
      <w:r>
        <w:rPr>
          <w:color w:val="444444"/>
        </w:rPr>
        <w:t>DevOps Engineer  •  Kubernetes Specialist  •  AI-Augmented Automation</w:t>
      </w:r>
    </w:p>
    <w:p w14:paraId="510C4849" w14:textId="528A46D1" w:rsidR="00854024" w:rsidRDefault="00000000">
      <w:pPr>
        <w:pBdr>
          <w:bottom w:val="single" w:sz="6" w:space="6" w:color="1F4E79"/>
        </w:pBdr>
        <w:spacing w:after="160"/>
        <w:jc w:val="center"/>
      </w:pPr>
      <w:r>
        <w:rPr>
          <w:color w:val="444444"/>
          <w:sz w:val="20"/>
          <w:szCs w:val="20"/>
        </w:rPr>
        <w:t xml:space="preserve">(518) 545-8856  |  swinvm15@gmail.com  |  </w:t>
      </w:r>
      <w:hyperlink r:id="rId5" w:history="1">
        <w:r w:rsidR="00D3475A">
          <w:rPr>
            <w:rStyle w:val="Hyperlink"/>
            <w:sz w:val="20"/>
            <w:szCs w:val="20"/>
          </w:rPr>
          <w:t>https://www.swati-projects.com/</w:t>
        </w:r>
      </w:hyperlink>
      <w:r>
        <w:rPr>
          <w:color w:val="444444"/>
          <w:sz w:val="20"/>
          <w:szCs w:val="20"/>
        </w:rPr>
        <w:t xml:space="preserve">  |  </w:t>
      </w:r>
      <w:hyperlink r:id="rId6" w:history="1">
        <w:r w:rsidRPr="00087BFB">
          <w:rPr>
            <w:rStyle w:val="Hyperlink"/>
            <w:sz w:val="20"/>
            <w:szCs w:val="20"/>
          </w:rPr>
          <w:t>linkedin.com/in/swati-anej</w:t>
        </w:r>
        <w:r w:rsidRPr="00087BFB">
          <w:rPr>
            <w:rStyle w:val="Hyperlink"/>
            <w:sz w:val="20"/>
            <w:szCs w:val="20"/>
          </w:rPr>
          <w:t>a</w:t>
        </w:r>
        <w:r w:rsidRPr="00087BFB">
          <w:rPr>
            <w:rStyle w:val="Hyperlink"/>
            <w:sz w:val="20"/>
            <w:szCs w:val="20"/>
          </w:rPr>
          <w:t>-0ba703107</w:t>
        </w:r>
      </w:hyperlink>
    </w:p>
    <w:p w14:paraId="5F3DF1FC" w14:textId="77777777" w:rsidR="00854024" w:rsidRDefault="00000000">
      <w:pPr>
        <w:spacing w:after="200"/>
        <w:jc w:val="center"/>
      </w:pPr>
      <w:r>
        <w:rPr>
          <w:b/>
          <w:bCs/>
          <w:color w:val="1F4E79"/>
          <w:sz w:val="20"/>
          <w:szCs w:val="20"/>
        </w:rPr>
        <w:t>CKA</w:t>
      </w:r>
      <w:r>
        <w:rPr>
          <w:sz w:val="20"/>
          <w:szCs w:val="20"/>
        </w:rPr>
        <w:t xml:space="preserve">  (Certified Kubernetes Administrator)     </w:t>
      </w:r>
      <w:r>
        <w:rPr>
          <w:b/>
          <w:bCs/>
          <w:color w:val="1F4E79"/>
          <w:sz w:val="20"/>
          <w:szCs w:val="20"/>
        </w:rPr>
        <w:t>CKAD</w:t>
      </w:r>
      <w:r>
        <w:rPr>
          <w:sz w:val="20"/>
          <w:szCs w:val="20"/>
        </w:rPr>
        <w:t xml:space="preserve">  (Certified Kubernetes Application Developer)     </w:t>
      </w:r>
      <w:r>
        <w:rPr>
          <w:b/>
          <w:bCs/>
          <w:color w:val="1F4E79"/>
          <w:sz w:val="20"/>
          <w:szCs w:val="20"/>
        </w:rPr>
        <w:t>CCNA</w:t>
      </w:r>
    </w:p>
    <w:p w14:paraId="66793134" w14:textId="77777777" w:rsidR="00854024" w:rsidRDefault="00000000">
      <w:pPr>
        <w:pBdr>
          <w:bottom w:val="single" w:sz="6" w:space="4" w:color="1F4E79"/>
        </w:pBdr>
        <w:spacing w:before="240" w:after="100"/>
      </w:pPr>
      <w:r>
        <w:rPr>
          <w:b/>
          <w:bCs/>
          <w:caps/>
          <w:color w:val="1F4E79"/>
        </w:rPr>
        <w:t>Professional Summary</w:t>
      </w:r>
    </w:p>
    <w:p w14:paraId="52617DDE" w14:textId="77777777" w:rsidR="00854024" w:rsidRDefault="00000000">
      <w:pPr>
        <w:spacing w:after="100"/>
      </w:pPr>
      <w:r>
        <w:rPr>
          <w:sz w:val="20"/>
          <w:szCs w:val="20"/>
        </w:rPr>
        <w:t>DevOps Engineer with 9+ years of experience in infrastructure engineering, CI/CD automation, Kubernetes orchestration, and VMware vSphere administration. Holds active CKA and CKAD certifications. Experienced in building LLM-powered multi-agent systems, MCP servers, and AI-driven automation workflows on GCP and AWS. Proven track record of reducing deployment times, managing large-scale virtual infrastructure, and delivering reliable, secure DevOps solutions.</w:t>
      </w:r>
    </w:p>
    <w:p w14:paraId="01268FA9" w14:textId="77777777" w:rsidR="00854024" w:rsidRDefault="00000000">
      <w:pPr>
        <w:pBdr>
          <w:bottom w:val="single" w:sz="6" w:space="4" w:color="1F4E79"/>
        </w:pBdr>
        <w:spacing w:before="240" w:after="100"/>
      </w:pPr>
      <w:r>
        <w:rPr>
          <w:b/>
          <w:bCs/>
          <w:caps/>
          <w:color w:val="1F4E79"/>
        </w:rPr>
        <w:t>Projects</w:t>
      </w:r>
    </w:p>
    <w:p w14:paraId="3F61E9FC" w14:textId="0E8CF674" w:rsidR="00854024" w:rsidRDefault="00000000">
      <w:pPr>
        <w:spacing w:before="100" w:after="40"/>
      </w:pPr>
      <w:r>
        <w:rPr>
          <w:b/>
          <w:bCs/>
          <w:sz w:val="21"/>
          <w:szCs w:val="21"/>
        </w:rPr>
        <w:t xml:space="preserve">Kubernetes AI Operations Dashboard  </w:t>
      </w:r>
      <w:hyperlink r:id="rId7" w:history="1">
        <w:r w:rsidRPr="003635A9">
          <w:rPr>
            <w:rStyle w:val="Hyperlink"/>
            <w:sz w:val="20"/>
            <w:szCs w:val="20"/>
          </w:rPr>
          <w:t>github.com/saneja1/K8s_AI</w:t>
        </w:r>
        <w:r w:rsidRPr="003635A9">
          <w:rPr>
            <w:rStyle w:val="Hyperlink"/>
            <w:sz w:val="20"/>
            <w:szCs w:val="20"/>
          </w:rPr>
          <w:t>_</w:t>
        </w:r>
        <w:r w:rsidRPr="003635A9">
          <w:rPr>
            <w:rStyle w:val="Hyperlink"/>
            <w:sz w:val="20"/>
            <w:szCs w:val="20"/>
          </w:rPr>
          <w:t>Project</w:t>
        </w:r>
      </w:hyperlink>
    </w:p>
    <w:p w14:paraId="2A5A4D1A" w14:textId="77777777" w:rsidR="0085402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Built an LLM-powered multi-agent assistant backed by MCP servers and Kubernetes tooling on GCP to fetch cluster state, monitor health, and drive troubleshooting and optimization workflows</w:t>
      </w:r>
    </w:p>
    <w:p w14:paraId="654CBA9B" w14:textId="77777777" w:rsidR="0085402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Features automated host readiness validation, centralized VM health tracking, and real-time pod observability</w:t>
      </w:r>
    </w:p>
    <w:p w14:paraId="4B9FB62F" w14:textId="14247B90" w:rsidR="00854024" w:rsidRDefault="00000000">
      <w:pPr>
        <w:spacing w:before="100" w:after="40"/>
      </w:pPr>
      <w:r>
        <w:rPr>
          <w:b/>
          <w:bCs/>
          <w:sz w:val="21"/>
          <w:szCs w:val="21"/>
        </w:rPr>
        <w:t xml:space="preserve">Automated CI/CD Pipeline for Containerized Web Application  </w:t>
      </w:r>
      <w:hyperlink r:id="rId8" w:history="1">
        <w:r w:rsidRPr="003635A9">
          <w:rPr>
            <w:rStyle w:val="Hyperlink"/>
            <w:sz w:val="20"/>
            <w:szCs w:val="20"/>
          </w:rPr>
          <w:t>github.com/saneja1/testjenkins</w:t>
        </w:r>
      </w:hyperlink>
    </w:p>
    <w:p w14:paraId="491CF5CD" w14:textId="77777777" w:rsidR="0085402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Designed and implemented CI/CD pipeline using Jenkins, Docker, and Kubernetes to build, containerize, and deploy Python Streamlit applications to GCP with automated SCM polling and DockerHub integration, reducing deployment time from 2 hours to under 5 minutes</w:t>
      </w:r>
    </w:p>
    <w:p w14:paraId="770E934F" w14:textId="04D5620C" w:rsidR="00854024" w:rsidRDefault="00000000">
      <w:pPr>
        <w:spacing w:before="100" w:after="40"/>
      </w:pPr>
      <w:r>
        <w:rPr>
          <w:b/>
          <w:bCs/>
          <w:sz w:val="21"/>
          <w:szCs w:val="21"/>
        </w:rPr>
        <w:t xml:space="preserve">Infrastructure Automation with Terraform &amp; Jenkins  </w:t>
      </w:r>
      <w:hyperlink r:id="rId9" w:history="1">
        <w:r w:rsidRPr="003635A9">
          <w:rPr>
            <w:rStyle w:val="Hyperlink"/>
            <w:sz w:val="20"/>
            <w:szCs w:val="20"/>
          </w:rPr>
          <w:t>github.com/saneja1/terraform</w:t>
        </w:r>
      </w:hyperlink>
    </w:p>
    <w:p w14:paraId="053635BD" w14:textId="77777777" w:rsidR="0085402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Designed Infrastructure as Code solution using Terraform to automate provisioning of GCP Kubernetes worker nodes</w:t>
      </w:r>
    </w:p>
    <w:p w14:paraId="0BB846D7" w14:textId="77777777" w:rsidR="0085402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Implemented Jenkins pipeline with security controls, manual approval gates, and automated Terraform workflows ensuring consistent infrastructure provisioning</w:t>
      </w:r>
    </w:p>
    <w:p w14:paraId="37825BE8" w14:textId="58C15A7D" w:rsidR="00854024" w:rsidRDefault="00000000">
      <w:pPr>
        <w:spacing w:before="100" w:after="40"/>
      </w:pPr>
      <w:r>
        <w:rPr>
          <w:b/>
          <w:bCs/>
          <w:sz w:val="21"/>
          <w:szCs w:val="21"/>
        </w:rPr>
        <w:t xml:space="preserve">ImageGuard – Secure Container Image Platform  </w:t>
      </w:r>
      <w:hyperlink r:id="rId10" w:history="1">
        <w:r w:rsidRPr="003635A9">
          <w:rPr>
            <w:rStyle w:val="Hyperlink"/>
            <w:sz w:val="20"/>
            <w:szCs w:val="20"/>
          </w:rPr>
          <w:t>github.com/saneja1/IMAGEGUARD</w:t>
        </w:r>
      </w:hyperlink>
    </w:p>
    <w:p w14:paraId="1F0C96CB" w14:textId="77777777" w:rsidR="0085402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Engineered a Chainguard-inspired platform for automated secure container image building, vulnerability scanning, and lifecycle management with centralized registry management for enterprise environments</w:t>
      </w:r>
    </w:p>
    <w:p w14:paraId="4101B679" w14:textId="77777777" w:rsidR="00854024" w:rsidRDefault="00000000">
      <w:pPr>
        <w:pBdr>
          <w:bottom w:val="single" w:sz="6" w:space="4" w:color="1F4E79"/>
        </w:pBdr>
        <w:spacing w:before="240" w:after="100"/>
      </w:pPr>
      <w:r>
        <w:rPr>
          <w:b/>
          <w:bCs/>
          <w:caps/>
          <w:color w:val="1F4E79"/>
        </w:rPr>
        <w:t>Work Experience</w:t>
      </w:r>
    </w:p>
    <w:p w14:paraId="79C219CB" w14:textId="77777777" w:rsidR="00854024" w:rsidRDefault="00000000">
      <w:pPr>
        <w:tabs>
          <w:tab w:val="right" w:pos="10512"/>
        </w:tabs>
        <w:spacing w:before="160" w:after="60"/>
      </w:pPr>
      <w:r>
        <w:rPr>
          <w:b/>
          <w:bCs/>
        </w:rPr>
        <w:t>System Engineer</w:t>
      </w:r>
      <w:r>
        <w:rPr>
          <w:color w:val="666666"/>
        </w:rPr>
        <w:t xml:space="preserve">  |  </w:t>
      </w:r>
      <w:r>
        <w:rPr>
          <w:i/>
          <w:iCs/>
        </w:rPr>
        <w:t>State University of New York (SUNY) – Albany, NY</w:t>
      </w:r>
      <w:r>
        <w:tab/>
      </w:r>
      <w:r>
        <w:rPr>
          <w:color w:val="444444"/>
        </w:rPr>
        <w:t>May 2019 – February 2020</w:t>
      </w:r>
    </w:p>
    <w:p w14:paraId="266478C8" w14:textId="77777777" w:rsidR="0085402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Implemented Kubernetes for container orchestration; created clusters, pods, replication controllers, replica sets, services, and deployments</w:t>
      </w:r>
    </w:p>
    <w:p w14:paraId="777A6A31" w14:textId="77777777" w:rsidR="0085402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Managed planning and execution of Kubernetes cluster upgrades using kubeadm and kubectl</w:t>
      </w:r>
    </w:p>
    <w:p w14:paraId="2E48DC54" w14:textId="77777777" w:rsidR="0085402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Designed CI/CD pipelines using Docker, GitHub, and Jenkins</w:t>
      </w:r>
    </w:p>
    <w:p w14:paraId="3C39462D" w14:textId="77777777" w:rsidR="0085402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Deployed KubeVirt on GCP Kubernetes to unify VM and container management, migrating VMware workloads using virt-v2v</w:t>
      </w:r>
    </w:p>
    <w:p w14:paraId="7C460702" w14:textId="77777777" w:rsidR="0085402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Automated Kubernetes cluster operations using Ansible — worker node provisioning, namespace/RBAC/ResourceQuota setup, and VM inspection across GCP</w:t>
      </w:r>
    </w:p>
    <w:p w14:paraId="2587CFB0" w14:textId="77777777" w:rsidR="0085402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Provided primary support for VMware vSphere 6.5 virtualization infrastructure; led design resulting in 60% reduction in infrastructure costs</w:t>
      </w:r>
    </w:p>
    <w:p w14:paraId="6637656E" w14:textId="77777777" w:rsidR="0085402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Monitored and troubleshot resource usage using VMware vRealize</w:t>
      </w:r>
    </w:p>
    <w:p w14:paraId="763B2CA3" w14:textId="77777777" w:rsidR="00854024" w:rsidRDefault="00000000">
      <w:pPr>
        <w:tabs>
          <w:tab w:val="right" w:pos="10512"/>
        </w:tabs>
        <w:spacing w:before="160" w:after="60"/>
      </w:pPr>
      <w:r>
        <w:rPr>
          <w:b/>
          <w:bCs/>
        </w:rPr>
        <w:t>System Administrator</w:t>
      </w:r>
      <w:r>
        <w:rPr>
          <w:color w:val="666666"/>
        </w:rPr>
        <w:t xml:space="preserve">  |  </w:t>
      </w:r>
      <w:r>
        <w:rPr>
          <w:i/>
          <w:iCs/>
        </w:rPr>
        <w:t>New York State ITS – Albany, NY</w:t>
      </w:r>
      <w:r>
        <w:tab/>
      </w:r>
      <w:r>
        <w:rPr>
          <w:color w:val="444444"/>
        </w:rPr>
        <w:t>April 2014 – May 2019</w:t>
      </w:r>
    </w:p>
    <w:p w14:paraId="572C56D5" w14:textId="77777777" w:rsidR="0085402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Managed Docker containers, Kubernetes pods, replication controllers, and deployments</w:t>
      </w:r>
    </w:p>
    <w:p w14:paraId="5B0C1FB0" w14:textId="77777777" w:rsidR="0085402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Assisted in testing and setting up Kubernetes clusters on VMware vSphere platform</w:t>
      </w:r>
    </w:p>
    <w:p w14:paraId="7B289BDE" w14:textId="77777777" w:rsidR="0085402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Used Terraform to manage and automate infrastructure as code for AWS</w:t>
      </w:r>
    </w:p>
    <w:p w14:paraId="5FF09A4B" w14:textId="77777777" w:rsidR="0085402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Monitored VMware vSphere 6.0 and 5.5 environments with 9,000+ virtual servers</w:t>
      </w:r>
    </w:p>
    <w:p w14:paraId="2C5C18D2" w14:textId="3D2304D6" w:rsidR="00854024" w:rsidRDefault="00EC3F79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lastRenderedPageBreak/>
        <w:t>Performed</w:t>
      </w:r>
      <w:r w:rsidR="00000000">
        <w:rPr>
          <w:sz w:val="20"/>
          <w:szCs w:val="20"/>
        </w:rPr>
        <w:t xml:space="preserve"> datacenter migrations for multiple NYS agency compute workloads to central ITS datacenter with minimal downtime</w:t>
      </w:r>
    </w:p>
    <w:p w14:paraId="64310781" w14:textId="77777777" w:rsidR="0085402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Managed patching of ESX/ESXi hosts and vCenter server using VMware Update Manager</w:t>
      </w:r>
    </w:p>
    <w:p w14:paraId="47F9CA30" w14:textId="77777777" w:rsidR="0085402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Performed P2V migrations of Windows and Linux physical servers using VMware Converter</w:t>
      </w:r>
    </w:p>
    <w:p w14:paraId="54CE639C" w14:textId="77777777" w:rsidR="0085402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Led upgrade of VMware vSphere 4.1 environment to vSphere 5.0</w:t>
      </w:r>
    </w:p>
    <w:p w14:paraId="0CD03F27" w14:textId="77777777" w:rsidR="00854024" w:rsidRDefault="00000000">
      <w:pPr>
        <w:tabs>
          <w:tab w:val="right" w:pos="10512"/>
        </w:tabs>
        <w:spacing w:before="160" w:after="60"/>
      </w:pPr>
      <w:r>
        <w:rPr>
          <w:b/>
          <w:bCs/>
        </w:rPr>
        <w:t>System Engineer II</w:t>
      </w:r>
      <w:r>
        <w:rPr>
          <w:color w:val="666666"/>
        </w:rPr>
        <w:t xml:space="preserve">  |  </w:t>
      </w:r>
      <w:r>
        <w:rPr>
          <w:i/>
          <w:iCs/>
        </w:rPr>
        <w:t>MobileNet Services, Inc. – Irvine, CA</w:t>
      </w:r>
      <w:r>
        <w:tab/>
      </w:r>
      <w:r>
        <w:rPr>
          <w:color w:val="444444"/>
        </w:rPr>
        <w:t>September 2010 – April 2011</w:t>
      </w:r>
    </w:p>
    <w:p w14:paraId="2C1368BA" w14:textId="77777777" w:rsidR="0085402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Managed and maintained VMware vSphere infrastructure ensuring high availability and performance of virtualized systems</w:t>
      </w:r>
    </w:p>
    <w:p w14:paraId="7FA56BD4" w14:textId="77777777" w:rsidR="0085402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General systems administration on Linux servers including software deployments and installations</w:t>
      </w:r>
    </w:p>
    <w:p w14:paraId="08269011" w14:textId="77777777" w:rsidR="00854024" w:rsidRDefault="00000000">
      <w:pPr>
        <w:tabs>
          <w:tab w:val="right" w:pos="10512"/>
        </w:tabs>
        <w:spacing w:before="160" w:after="60"/>
      </w:pPr>
      <w:r>
        <w:rPr>
          <w:b/>
          <w:bCs/>
        </w:rPr>
        <w:t>System Engineer</w:t>
      </w:r>
      <w:r>
        <w:rPr>
          <w:color w:val="666666"/>
        </w:rPr>
        <w:t xml:space="preserve">  |  </w:t>
      </w:r>
      <w:r>
        <w:rPr>
          <w:i/>
          <w:iCs/>
        </w:rPr>
        <w:t>Cingular / AT&amp;T – Los Angeles, CA  (Celcite Management Solutions)</w:t>
      </w:r>
      <w:r>
        <w:tab/>
      </w:r>
      <w:r>
        <w:rPr>
          <w:color w:val="444444"/>
        </w:rPr>
        <w:t>August 2008 – February 2009</w:t>
      </w:r>
    </w:p>
    <w:p w14:paraId="4A718CF4" w14:textId="77777777" w:rsidR="0085402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Managed and administered VMware vSphere infrastructure including ESX 3.5/4.0, VMware Virtual Center 3.5/4.0, and Windows Server Active Directory</w:t>
      </w:r>
    </w:p>
    <w:p w14:paraId="01395000" w14:textId="77777777" w:rsidR="00854024" w:rsidRDefault="00000000">
      <w:pPr>
        <w:tabs>
          <w:tab w:val="right" w:pos="10512"/>
        </w:tabs>
        <w:spacing w:before="160" w:after="60"/>
      </w:pPr>
      <w:r>
        <w:rPr>
          <w:b/>
          <w:bCs/>
        </w:rPr>
        <w:t>Engineer II</w:t>
      </w:r>
      <w:r>
        <w:rPr>
          <w:color w:val="666666"/>
        </w:rPr>
        <w:t xml:space="preserve">  |  </w:t>
      </w:r>
      <w:r>
        <w:rPr>
          <w:i/>
          <w:iCs/>
        </w:rPr>
        <w:t>T-Mobile USA – Concord, CA</w:t>
      </w:r>
      <w:r>
        <w:tab/>
      </w:r>
      <w:r>
        <w:rPr>
          <w:color w:val="444444"/>
        </w:rPr>
        <w:t>October 2007 – July 2008</w:t>
      </w:r>
    </w:p>
    <w:p w14:paraId="0EBEBDEF" w14:textId="77777777" w:rsidR="00854024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sz w:val="20"/>
          <w:szCs w:val="20"/>
        </w:rPr>
        <w:t>Installation, configuration, and monitoring of VMware infrastructure (ESX 3.0 and Virtual Center) and VM provisioning</w:t>
      </w:r>
    </w:p>
    <w:p w14:paraId="46893A90" w14:textId="77777777" w:rsidR="00854024" w:rsidRDefault="00000000">
      <w:pPr>
        <w:tabs>
          <w:tab w:val="right" w:pos="10512"/>
        </w:tabs>
        <w:spacing w:before="160" w:after="60"/>
      </w:pPr>
      <w:r>
        <w:rPr>
          <w:b/>
          <w:bCs/>
        </w:rPr>
        <w:t>Intern</w:t>
      </w:r>
      <w:r>
        <w:rPr>
          <w:color w:val="666666"/>
        </w:rPr>
        <w:t xml:space="preserve">  |  </w:t>
      </w:r>
      <w:r>
        <w:rPr>
          <w:i/>
          <w:iCs/>
        </w:rPr>
        <w:t>T-Mobile USA – Chicago, IL</w:t>
      </w:r>
      <w:r>
        <w:tab/>
      </w:r>
      <w:r>
        <w:rPr>
          <w:color w:val="444444"/>
        </w:rPr>
        <w:t>November 2006 – August 2007</w:t>
      </w:r>
    </w:p>
    <w:p w14:paraId="19988942" w14:textId="77777777" w:rsidR="00854024" w:rsidRDefault="00000000">
      <w:pPr>
        <w:tabs>
          <w:tab w:val="right" w:pos="10512"/>
        </w:tabs>
        <w:spacing w:before="160" w:after="60"/>
        <w:rPr>
          <w:color w:val="444444"/>
        </w:rPr>
      </w:pPr>
      <w:r>
        <w:rPr>
          <w:b/>
          <w:bCs/>
        </w:rPr>
        <w:t>Associate Engineer Intern</w:t>
      </w:r>
      <w:r>
        <w:rPr>
          <w:color w:val="666666"/>
        </w:rPr>
        <w:t xml:space="preserve">  |  </w:t>
      </w:r>
      <w:r>
        <w:rPr>
          <w:i/>
          <w:iCs/>
        </w:rPr>
        <w:t>AIRCOM International – Richardson, TX</w:t>
      </w:r>
      <w:r>
        <w:tab/>
      </w:r>
      <w:r>
        <w:rPr>
          <w:color w:val="444444"/>
        </w:rPr>
        <w:t>June 2006 – August 2006</w:t>
      </w:r>
    </w:p>
    <w:p w14:paraId="0BD66A2B" w14:textId="77777777" w:rsidR="00854024" w:rsidRDefault="00000000">
      <w:pPr>
        <w:pBdr>
          <w:bottom w:val="single" w:sz="6" w:space="4" w:color="1F4E79"/>
        </w:pBdr>
        <w:spacing w:before="240" w:after="100"/>
      </w:pPr>
      <w:r>
        <w:rPr>
          <w:b/>
          <w:bCs/>
          <w:caps/>
          <w:color w:val="1F4E79"/>
        </w:rPr>
        <w:t>Technical Skills</w:t>
      </w:r>
    </w:p>
    <w:p w14:paraId="3BB3A825" w14:textId="77777777" w:rsidR="00854024" w:rsidRDefault="00000000">
      <w:pPr>
        <w:tabs>
          <w:tab w:val="left" w:pos="2400"/>
        </w:tabs>
        <w:spacing w:before="60" w:after="60"/>
      </w:pPr>
      <w:r>
        <w:rPr>
          <w:b/>
          <w:bCs/>
          <w:sz w:val="20"/>
          <w:szCs w:val="20"/>
        </w:rPr>
        <w:t>AI &amp; Agents</w:t>
      </w:r>
      <w:r>
        <w:rPr>
          <w:sz w:val="20"/>
          <w:szCs w:val="20"/>
        </w:rPr>
        <w:tab/>
        <w:t>Anthropic Claude API (Haiku, Sonnet), Google Gemini API (Gemini 2.0 Flash), Multi-Agent Systems, RAG, MCP Servers, GitHub Copilot, LangChain 1.1, LangGraph 1.0</w:t>
      </w:r>
    </w:p>
    <w:p w14:paraId="764679F1" w14:textId="77777777" w:rsidR="00854024" w:rsidRDefault="00000000">
      <w:pPr>
        <w:tabs>
          <w:tab w:val="left" w:pos="2400"/>
        </w:tabs>
        <w:spacing w:before="60" w:after="60"/>
      </w:pPr>
      <w:r>
        <w:rPr>
          <w:b/>
          <w:bCs/>
          <w:sz w:val="20"/>
          <w:szCs w:val="20"/>
        </w:rPr>
        <w:t>Containerization &amp; Orchestration</w:t>
      </w:r>
      <w:r>
        <w:rPr>
          <w:sz w:val="20"/>
          <w:szCs w:val="20"/>
        </w:rPr>
        <w:tab/>
        <w:t>Kubernetes (CKA/CKAD), Docker, Helm, Pod/Service management, KubeVirt</w:t>
      </w:r>
    </w:p>
    <w:p w14:paraId="08C0FEFA" w14:textId="77777777" w:rsidR="00854024" w:rsidRDefault="00000000">
      <w:pPr>
        <w:tabs>
          <w:tab w:val="left" w:pos="2400"/>
        </w:tabs>
        <w:spacing w:before="60" w:after="60"/>
      </w:pPr>
      <w:r>
        <w:rPr>
          <w:b/>
          <w:bCs/>
          <w:sz w:val="20"/>
          <w:szCs w:val="20"/>
        </w:rPr>
        <w:t>DevOps &amp; CI/CD</w:t>
      </w:r>
      <w:r>
        <w:rPr>
          <w:sz w:val="20"/>
          <w:szCs w:val="20"/>
        </w:rPr>
        <w:tab/>
        <w:t>Jenkins, Terraform (IaC), Ansible, Git, Chef</w:t>
      </w:r>
    </w:p>
    <w:p w14:paraId="6F026A00" w14:textId="77777777" w:rsidR="00854024" w:rsidRDefault="00000000">
      <w:pPr>
        <w:tabs>
          <w:tab w:val="left" w:pos="2400"/>
        </w:tabs>
        <w:spacing w:before="60" w:after="60"/>
      </w:pPr>
      <w:r>
        <w:rPr>
          <w:b/>
          <w:bCs/>
          <w:sz w:val="20"/>
          <w:szCs w:val="20"/>
        </w:rPr>
        <w:t>Cloud &amp; Virtualization</w:t>
      </w:r>
      <w:r>
        <w:rPr>
          <w:sz w:val="20"/>
          <w:szCs w:val="20"/>
        </w:rPr>
        <w:tab/>
        <w:t>GCP, AWS (EC2, S3, EBS, VPC), VMware vSphere 6.x/5.x, ESXi, vCenter, VMware Converter, Update Manager</w:t>
      </w:r>
    </w:p>
    <w:p w14:paraId="4AA97025" w14:textId="7BFE0C3F" w:rsidR="00854024" w:rsidRDefault="00000000">
      <w:pPr>
        <w:tabs>
          <w:tab w:val="left" w:pos="2400"/>
        </w:tabs>
        <w:spacing w:before="60" w:after="60"/>
      </w:pPr>
      <w:r>
        <w:rPr>
          <w:b/>
          <w:bCs/>
          <w:sz w:val="20"/>
          <w:szCs w:val="20"/>
        </w:rPr>
        <w:t>Systems &amp; Backup</w:t>
      </w:r>
      <w:r>
        <w:rPr>
          <w:sz w:val="20"/>
          <w:szCs w:val="20"/>
        </w:rPr>
        <w:tab/>
        <w:t>RHEL, Ubuntu, Windows Server, Velero, Veeam, NetBackup</w:t>
      </w:r>
    </w:p>
    <w:p w14:paraId="614015E1" w14:textId="1E5E59D1" w:rsidR="00854024" w:rsidRDefault="00000000">
      <w:pPr>
        <w:tabs>
          <w:tab w:val="left" w:pos="2400"/>
        </w:tabs>
        <w:spacing w:before="60" w:after="60"/>
      </w:pPr>
      <w:r>
        <w:rPr>
          <w:b/>
          <w:bCs/>
          <w:sz w:val="20"/>
          <w:szCs w:val="20"/>
        </w:rPr>
        <w:t>Scripting</w:t>
      </w:r>
      <w:r>
        <w:rPr>
          <w:sz w:val="20"/>
          <w:szCs w:val="20"/>
        </w:rPr>
        <w:tab/>
        <w:t>Python, PowerCLI, PowerShell, VBScript, YAML, Bash</w:t>
      </w:r>
    </w:p>
    <w:p w14:paraId="72943BCA" w14:textId="77777777" w:rsidR="00854024" w:rsidRDefault="00000000">
      <w:pPr>
        <w:tabs>
          <w:tab w:val="left" w:pos="2400"/>
        </w:tabs>
        <w:spacing w:before="60" w:after="60"/>
      </w:pPr>
      <w:r>
        <w:rPr>
          <w:b/>
          <w:bCs/>
          <w:sz w:val="20"/>
          <w:szCs w:val="20"/>
        </w:rPr>
        <w:t>Monitoring</w:t>
      </w:r>
      <w:r>
        <w:rPr>
          <w:sz w:val="20"/>
          <w:szCs w:val="20"/>
        </w:rPr>
        <w:tab/>
        <w:t>Prometheus, Nagios, vCOps, vROps</w:t>
      </w:r>
    </w:p>
    <w:p w14:paraId="3BC6B988" w14:textId="14A0E9C0" w:rsidR="00854024" w:rsidRDefault="00000000">
      <w:pPr>
        <w:pBdr>
          <w:bottom w:val="single" w:sz="6" w:space="4" w:color="1F4E79"/>
        </w:pBdr>
        <w:spacing w:before="240" w:after="100"/>
      </w:pPr>
      <w:r>
        <w:rPr>
          <w:b/>
          <w:bCs/>
          <w:caps/>
          <w:color w:val="1F4E79"/>
        </w:rPr>
        <w:t>Education</w:t>
      </w:r>
    </w:p>
    <w:p w14:paraId="51C867B4" w14:textId="3BAAD8AE" w:rsidR="00854024" w:rsidRDefault="00000000">
      <w:pPr>
        <w:tabs>
          <w:tab w:val="right" w:pos="10512"/>
        </w:tabs>
        <w:spacing w:before="100" w:after="40"/>
      </w:pPr>
      <w:r>
        <w:rPr>
          <w:b/>
          <w:bCs/>
          <w:sz w:val="21"/>
          <w:szCs w:val="21"/>
        </w:rPr>
        <w:t>Master of Science, Telecommunications Engineering Technology</w:t>
      </w:r>
      <w:r>
        <w:rPr>
          <w:sz w:val="21"/>
          <w:szCs w:val="21"/>
        </w:rPr>
        <w:tab/>
      </w:r>
    </w:p>
    <w:p w14:paraId="103F414E" w14:textId="77777777" w:rsidR="00854024" w:rsidRDefault="00000000">
      <w:pPr>
        <w:spacing w:after="120"/>
      </w:pPr>
      <w:r>
        <w:rPr>
          <w:sz w:val="20"/>
          <w:szCs w:val="20"/>
        </w:rPr>
        <w:t>Rochester Institute of Technology – Rochester, NY</w:t>
      </w:r>
    </w:p>
    <w:p w14:paraId="65B909CD" w14:textId="7CECA459" w:rsidR="00854024" w:rsidRDefault="00000000">
      <w:pPr>
        <w:tabs>
          <w:tab w:val="right" w:pos="10512"/>
        </w:tabs>
        <w:spacing w:before="60" w:after="40"/>
      </w:pPr>
      <w:r>
        <w:rPr>
          <w:b/>
          <w:bCs/>
          <w:sz w:val="21"/>
          <w:szCs w:val="21"/>
        </w:rPr>
        <w:t>Bachelor of Science, Electronics &amp; Communication Engineering</w:t>
      </w:r>
      <w:r>
        <w:rPr>
          <w:sz w:val="21"/>
          <w:szCs w:val="21"/>
        </w:rPr>
        <w:tab/>
      </w:r>
    </w:p>
    <w:p w14:paraId="06B9EDB8" w14:textId="77777777" w:rsidR="00854024" w:rsidRDefault="00000000">
      <w:pPr>
        <w:spacing w:after="80"/>
      </w:pPr>
      <w:r>
        <w:rPr>
          <w:sz w:val="20"/>
          <w:szCs w:val="20"/>
        </w:rPr>
        <w:t>Punjab Technical University – Punjab, India</w:t>
      </w:r>
    </w:p>
    <w:sectPr w:rsidR="00854024">
      <w:pgSz w:w="12240" w:h="15840"/>
      <w:pgMar w:top="864" w:right="864" w:bottom="864" w:left="86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E097A"/>
    <w:multiLevelType w:val="hybridMultilevel"/>
    <w:tmpl w:val="99562666"/>
    <w:lvl w:ilvl="0" w:tplc="83E6AF00">
      <w:start w:val="1"/>
      <w:numFmt w:val="bullet"/>
      <w:lvlText w:val="●"/>
      <w:lvlJc w:val="left"/>
      <w:pPr>
        <w:ind w:left="720" w:hanging="360"/>
      </w:pPr>
    </w:lvl>
    <w:lvl w:ilvl="1" w:tplc="49523352">
      <w:start w:val="1"/>
      <w:numFmt w:val="bullet"/>
      <w:lvlText w:val="○"/>
      <w:lvlJc w:val="left"/>
      <w:pPr>
        <w:ind w:left="1440" w:hanging="360"/>
      </w:pPr>
    </w:lvl>
    <w:lvl w:ilvl="2" w:tplc="42FAD0CE">
      <w:start w:val="1"/>
      <w:numFmt w:val="bullet"/>
      <w:lvlText w:val="■"/>
      <w:lvlJc w:val="left"/>
      <w:pPr>
        <w:ind w:left="2160" w:hanging="360"/>
      </w:pPr>
    </w:lvl>
    <w:lvl w:ilvl="3" w:tplc="F4C4A342">
      <w:start w:val="1"/>
      <w:numFmt w:val="bullet"/>
      <w:lvlText w:val="●"/>
      <w:lvlJc w:val="left"/>
      <w:pPr>
        <w:ind w:left="2880" w:hanging="360"/>
      </w:pPr>
    </w:lvl>
    <w:lvl w:ilvl="4" w:tplc="8B5236D4">
      <w:start w:val="1"/>
      <w:numFmt w:val="bullet"/>
      <w:lvlText w:val="○"/>
      <w:lvlJc w:val="left"/>
      <w:pPr>
        <w:ind w:left="3600" w:hanging="360"/>
      </w:pPr>
    </w:lvl>
    <w:lvl w:ilvl="5" w:tplc="C406CE90">
      <w:start w:val="1"/>
      <w:numFmt w:val="bullet"/>
      <w:lvlText w:val="■"/>
      <w:lvlJc w:val="left"/>
      <w:pPr>
        <w:ind w:left="4320" w:hanging="360"/>
      </w:pPr>
    </w:lvl>
    <w:lvl w:ilvl="6" w:tplc="E2100460">
      <w:start w:val="1"/>
      <w:numFmt w:val="bullet"/>
      <w:lvlText w:val="●"/>
      <w:lvlJc w:val="left"/>
      <w:pPr>
        <w:ind w:left="5040" w:hanging="360"/>
      </w:pPr>
    </w:lvl>
    <w:lvl w:ilvl="7" w:tplc="24B21FB8">
      <w:start w:val="1"/>
      <w:numFmt w:val="bullet"/>
      <w:lvlText w:val="●"/>
      <w:lvlJc w:val="left"/>
      <w:pPr>
        <w:ind w:left="5760" w:hanging="360"/>
      </w:pPr>
    </w:lvl>
    <w:lvl w:ilvl="8" w:tplc="5E020DA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820283B"/>
    <w:multiLevelType w:val="hybridMultilevel"/>
    <w:tmpl w:val="2C24EC36"/>
    <w:lvl w:ilvl="0" w:tplc="8DBE5DDE">
      <w:start w:val="1"/>
      <w:numFmt w:val="bullet"/>
      <w:lvlText w:val="•"/>
      <w:lvlJc w:val="left"/>
      <w:pPr>
        <w:ind w:left="360" w:hanging="220"/>
      </w:pPr>
    </w:lvl>
    <w:lvl w:ilvl="1" w:tplc="99A2819A">
      <w:numFmt w:val="decimal"/>
      <w:lvlText w:val=""/>
      <w:lvlJc w:val="left"/>
    </w:lvl>
    <w:lvl w:ilvl="2" w:tplc="7C2E4D10">
      <w:numFmt w:val="decimal"/>
      <w:lvlText w:val=""/>
      <w:lvlJc w:val="left"/>
    </w:lvl>
    <w:lvl w:ilvl="3" w:tplc="F174AFF0">
      <w:numFmt w:val="decimal"/>
      <w:lvlText w:val=""/>
      <w:lvlJc w:val="left"/>
    </w:lvl>
    <w:lvl w:ilvl="4" w:tplc="2FC6428A">
      <w:numFmt w:val="decimal"/>
      <w:lvlText w:val=""/>
      <w:lvlJc w:val="left"/>
    </w:lvl>
    <w:lvl w:ilvl="5" w:tplc="24821674">
      <w:numFmt w:val="decimal"/>
      <w:lvlText w:val=""/>
      <w:lvlJc w:val="left"/>
    </w:lvl>
    <w:lvl w:ilvl="6" w:tplc="A65A4514">
      <w:numFmt w:val="decimal"/>
      <w:lvlText w:val=""/>
      <w:lvlJc w:val="left"/>
    </w:lvl>
    <w:lvl w:ilvl="7" w:tplc="727092C8">
      <w:numFmt w:val="decimal"/>
      <w:lvlText w:val=""/>
      <w:lvlJc w:val="left"/>
    </w:lvl>
    <w:lvl w:ilvl="8" w:tplc="6524AD30">
      <w:numFmt w:val="decimal"/>
      <w:lvlText w:val=""/>
      <w:lvlJc w:val="left"/>
    </w:lvl>
  </w:abstractNum>
  <w:num w:numId="1" w16cid:durableId="1070812629">
    <w:abstractNumId w:val="0"/>
    <w:lvlOverride w:ilvl="0">
      <w:startOverride w:val="1"/>
    </w:lvlOverride>
  </w:num>
  <w:num w:numId="2" w16cid:durableId="186262517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24"/>
    <w:rsid w:val="00004250"/>
    <w:rsid w:val="00087BFB"/>
    <w:rsid w:val="00144EA5"/>
    <w:rsid w:val="001E4262"/>
    <w:rsid w:val="00275655"/>
    <w:rsid w:val="003635A9"/>
    <w:rsid w:val="00374083"/>
    <w:rsid w:val="003F2807"/>
    <w:rsid w:val="00854024"/>
    <w:rsid w:val="00A77ABE"/>
    <w:rsid w:val="00B202FD"/>
    <w:rsid w:val="00D3475A"/>
    <w:rsid w:val="00DF38F0"/>
    <w:rsid w:val="00EC3F79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D257"/>
  <w15:docId w15:val="{8E1B8D1E-3DB8-4E62-8073-D8F67BB5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87B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7B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saneja1/testjenki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saneja1/K8s_AI_Projec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wati-aneja-0ba70310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wati-projects.com/" TargetMode="External"/><Relationship Id="rId10" Type="http://schemas.openxmlformats.org/officeDocument/2006/relationships/hyperlink" Target="https://github.com/saneja1/IMAGEGUA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saneja1/terra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Swati Aneja</cp:lastModifiedBy>
  <cp:revision>2</cp:revision>
  <dcterms:created xsi:type="dcterms:W3CDTF">2026-04-18T04:16:00Z</dcterms:created>
  <dcterms:modified xsi:type="dcterms:W3CDTF">2026-04-18T04:16:00Z</dcterms:modified>
</cp:coreProperties>
</file>